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CB0130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CB0130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F132BB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CB0130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CB0130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F132BB" w:rsidRPr="002F6A28" w:rsidRDefault="00CB0130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CB0130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Special wastes (ICS 13.030.30), Pesticides and other agrochemicals (ICS 65.100)</w:t>
            </w:r>
            <w:bookmarkStart w:id="20" w:name="sps3a"/>
            <w:bookmarkEnd w:id="20"/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DRS 210: 2020 Safety procedures for the disposal of surplus pesticides and associated toxic waste </w:t>
            </w:r>
            <w:r>
              <w:t>-</w:t>
            </w:r>
            <w:r w:rsidR="00EE3A11" w:rsidRPr="00C379C8">
              <w:t xml:space="preserve"> Code of practice (41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B0130" w:rsidRDefault="00CB0130" w:rsidP="002F6A28">
            <w:pPr>
              <w:spacing w:before="120" w:after="120"/>
              <w:jc w:val="left"/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Committee Draft covers the following aspects of the safe disposal of pesticide waste and empty pesticide containers:</w:t>
            </w:r>
          </w:p>
          <w:p w:rsidR="00CB0130" w:rsidRDefault="00FE448B" w:rsidP="002F6A28">
            <w:pPr>
              <w:spacing w:before="120" w:after="120"/>
              <w:jc w:val="left"/>
            </w:pPr>
            <w:r w:rsidRPr="00C379C8">
              <w:t>a)</w:t>
            </w:r>
            <w:r w:rsidR="00CB0130">
              <w:tab/>
            </w:r>
            <w:r w:rsidRPr="00C379C8">
              <w:t>general precautions to be taken during the use of pesticides;</w:t>
            </w:r>
          </w:p>
          <w:p w:rsidR="00CB0130" w:rsidRDefault="00FE448B" w:rsidP="002F6A28">
            <w:pPr>
              <w:spacing w:before="120" w:after="120"/>
              <w:jc w:val="left"/>
            </w:pPr>
            <w:r w:rsidRPr="00C379C8">
              <w:t>b)</w:t>
            </w:r>
            <w:r w:rsidR="00CB0130">
              <w:tab/>
            </w:r>
            <w:r w:rsidRPr="00C379C8">
              <w:t>directives for the disposal of pesticides waste;</w:t>
            </w:r>
          </w:p>
          <w:p w:rsidR="00F85C99" w:rsidRPr="002F6A28" w:rsidRDefault="00FE448B" w:rsidP="00CB0130">
            <w:pPr>
              <w:spacing w:before="120" w:after="120"/>
              <w:ind w:left="567" w:hanging="567"/>
              <w:jc w:val="left"/>
              <w:rPr>
                <w:b/>
              </w:rPr>
            </w:pPr>
            <w:r w:rsidRPr="00C379C8">
              <w:t>c)</w:t>
            </w:r>
            <w:r w:rsidR="00CB0130">
              <w:tab/>
            </w:r>
            <w:r w:rsidRPr="00C379C8">
              <w:t>directives for the decontamination and disposal of empty pesticide containers; directives for the treatment of pesticide spillages and leakage spillages and leakage, and the action to be taken in the case of fires and freight emergencies that involve pesticides.</w:t>
            </w:r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Protection of the environment; Quality requirements</w:t>
            </w:r>
            <w:bookmarkStart w:id="27" w:name="sps7f"/>
            <w:bookmarkEnd w:id="27"/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CB0130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132BB" w:rsidRPr="002F6A28" w:rsidRDefault="00CB0130" w:rsidP="00CB0130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-</w:t>
            </w:r>
          </w:p>
        </w:tc>
      </w:tr>
      <w:tr w:rsidR="00F132BB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CB01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CB0130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CB0130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B0130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F132BB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CB0130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CB0130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F132BB" w:rsidRPr="002F6A28" w:rsidRDefault="00CB0130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F132BB" w:rsidRPr="002F6A28" w:rsidRDefault="00F65451" w:rsidP="00B16145">
            <w:pPr>
              <w:keepNext/>
              <w:keepLines/>
              <w:spacing w:before="120" w:after="120"/>
            </w:pPr>
            <w:hyperlink r:id="rId11" w:history="1">
              <w:r w:rsidR="00CB0130" w:rsidRPr="002F6A28">
                <w:rPr>
                  <w:color w:val="0000FF"/>
                  <w:u w:val="single"/>
                </w:rPr>
                <w:t>https://members.wto.org/crnattachments/2020/TBT/RWA/20_0177_00_e.pdf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54F" w:rsidRDefault="00CB0130">
      <w:r>
        <w:separator/>
      </w:r>
    </w:p>
  </w:endnote>
  <w:endnote w:type="continuationSeparator" w:id="0">
    <w:p w:rsidR="004A454F" w:rsidRDefault="00CB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B0130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B0130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CB0130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54F" w:rsidRDefault="00CB0130">
      <w:r>
        <w:separator/>
      </w:r>
    </w:p>
  </w:footnote>
  <w:footnote w:type="continuationSeparator" w:id="0">
    <w:p w:rsidR="004A454F" w:rsidRDefault="00CB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B013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CB013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B013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G/TBT/N/RWA/305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CB013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F132BB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F132BB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224D42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F132BB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CB0130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G/TBT/N/RWA/305</w:t>
          </w:r>
          <w:bookmarkEnd w:id="43"/>
        </w:p>
      </w:tc>
    </w:tr>
    <w:tr w:rsidR="00F132BB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CB0130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F132BB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CB0130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224D42">
            <w:rPr>
              <w:color w:val="FF0000"/>
              <w:szCs w:val="16"/>
            </w:rPr>
            <w:t>0136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CB0130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F132BB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CB0130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CB0130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258CBEF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0FE06E6" w:tentative="1">
      <w:start w:val="1"/>
      <w:numFmt w:val="lowerLetter"/>
      <w:lvlText w:val="%2."/>
      <w:lvlJc w:val="left"/>
      <w:pPr>
        <w:ind w:left="1080" w:hanging="360"/>
      </w:pPr>
    </w:lvl>
    <w:lvl w:ilvl="2" w:tplc="1504A0CE" w:tentative="1">
      <w:start w:val="1"/>
      <w:numFmt w:val="lowerRoman"/>
      <w:lvlText w:val="%3."/>
      <w:lvlJc w:val="right"/>
      <w:pPr>
        <w:ind w:left="1800" w:hanging="180"/>
      </w:pPr>
    </w:lvl>
    <w:lvl w:ilvl="3" w:tplc="832A89F8" w:tentative="1">
      <w:start w:val="1"/>
      <w:numFmt w:val="decimal"/>
      <w:lvlText w:val="%4."/>
      <w:lvlJc w:val="left"/>
      <w:pPr>
        <w:ind w:left="2520" w:hanging="360"/>
      </w:pPr>
    </w:lvl>
    <w:lvl w:ilvl="4" w:tplc="7EA4F38A" w:tentative="1">
      <w:start w:val="1"/>
      <w:numFmt w:val="lowerLetter"/>
      <w:lvlText w:val="%5."/>
      <w:lvlJc w:val="left"/>
      <w:pPr>
        <w:ind w:left="3240" w:hanging="360"/>
      </w:pPr>
    </w:lvl>
    <w:lvl w:ilvl="5" w:tplc="AD588340" w:tentative="1">
      <w:start w:val="1"/>
      <w:numFmt w:val="lowerRoman"/>
      <w:lvlText w:val="%6."/>
      <w:lvlJc w:val="right"/>
      <w:pPr>
        <w:ind w:left="3960" w:hanging="180"/>
      </w:pPr>
    </w:lvl>
    <w:lvl w:ilvl="6" w:tplc="CC2C380C" w:tentative="1">
      <w:start w:val="1"/>
      <w:numFmt w:val="decimal"/>
      <w:lvlText w:val="%7."/>
      <w:lvlJc w:val="left"/>
      <w:pPr>
        <w:ind w:left="4680" w:hanging="360"/>
      </w:pPr>
    </w:lvl>
    <w:lvl w:ilvl="7" w:tplc="6C487626" w:tentative="1">
      <w:start w:val="1"/>
      <w:numFmt w:val="lowerLetter"/>
      <w:lvlText w:val="%8."/>
      <w:lvlJc w:val="left"/>
      <w:pPr>
        <w:ind w:left="5400" w:hanging="360"/>
      </w:pPr>
    </w:lvl>
    <w:lvl w:ilvl="8" w:tplc="2136925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24D42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A454F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0130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132BB"/>
    <w:rsid w:val="00F263FA"/>
    <w:rsid w:val="00F32397"/>
    <w:rsid w:val="00F40595"/>
    <w:rsid w:val="00F650F7"/>
    <w:rsid w:val="00F65451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79A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77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382</Words>
  <Characters>2229</Characters>
  <Application>Microsoft Office Word</Application>
  <DocSecurity>0</DocSecurity>
  <Lines>63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